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F4" w:rsidRPr="004B3779" w:rsidRDefault="009445F4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У</w:t>
      </w:r>
      <w:r w:rsidR="005F6089" w:rsidRPr="004B3779">
        <w:rPr>
          <w:rFonts w:ascii="Times New Roman" w:hAnsi="Times New Roman" w:cs="Times New Roman"/>
          <w:sz w:val="26"/>
          <w:szCs w:val="26"/>
        </w:rPr>
        <w:t>ТВЕРЖДАЮ</w:t>
      </w:r>
    </w:p>
    <w:p w:rsidR="005F6089" w:rsidRPr="004B3779" w:rsidRDefault="009445F4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4B3779" w:rsidRDefault="005F6089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Федеральной антимонопольной </w:t>
      </w:r>
    </w:p>
    <w:p w:rsidR="005F6089" w:rsidRPr="004B3779" w:rsidRDefault="004B3779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5F6089" w:rsidRPr="004B3779">
        <w:rPr>
          <w:rFonts w:ascii="Times New Roman" w:hAnsi="Times New Roman" w:cs="Times New Roman"/>
          <w:sz w:val="26"/>
          <w:szCs w:val="26"/>
        </w:rPr>
        <w:t>лужбы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F6089" w:rsidRPr="004B3779">
        <w:rPr>
          <w:rFonts w:ascii="Times New Roman" w:hAnsi="Times New Roman" w:cs="Times New Roman"/>
          <w:sz w:val="26"/>
          <w:szCs w:val="26"/>
        </w:rPr>
        <w:t>по Республике Коми</w:t>
      </w:r>
    </w:p>
    <w:p w:rsidR="009445F4" w:rsidRPr="004B3779" w:rsidRDefault="00264883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_________________Н.В. Гуревская</w:t>
      </w:r>
    </w:p>
    <w:p w:rsidR="009445F4" w:rsidRPr="004B3779" w:rsidRDefault="0001013D" w:rsidP="005F6089">
      <w:pPr>
        <w:pStyle w:val="ConsPlusNormal"/>
        <w:ind w:firstLine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 декабря </w:t>
      </w:r>
      <w:r w:rsidR="009445F4" w:rsidRPr="004B3779">
        <w:rPr>
          <w:rFonts w:ascii="Times New Roman" w:hAnsi="Times New Roman" w:cs="Times New Roman"/>
          <w:sz w:val="26"/>
          <w:szCs w:val="26"/>
        </w:rPr>
        <w:t>2017</w:t>
      </w:r>
      <w:r w:rsidR="00264883" w:rsidRPr="004B3779">
        <w:rPr>
          <w:rFonts w:ascii="Times New Roman" w:hAnsi="Times New Roman" w:cs="Times New Roman"/>
          <w:sz w:val="26"/>
          <w:szCs w:val="26"/>
        </w:rPr>
        <w:t xml:space="preserve"> </w:t>
      </w:r>
      <w:r w:rsidR="009445F4" w:rsidRPr="004B3779">
        <w:rPr>
          <w:rFonts w:ascii="Times New Roman" w:hAnsi="Times New Roman" w:cs="Times New Roman"/>
          <w:sz w:val="26"/>
          <w:szCs w:val="26"/>
        </w:rPr>
        <w:t>г.</w:t>
      </w:r>
    </w:p>
    <w:p w:rsidR="009445F4" w:rsidRPr="004B3779" w:rsidRDefault="009445F4" w:rsidP="005F608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B3779" w:rsidRDefault="004B3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Политика</w:t>
      </w:r>
    </w:p>
    <w:p w:rsidR="004B3779" w:rsidRDefault="004B377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обработки персональных данных в Управлении Федеральной антимонопольной службы по Республике Коми</w:t>
      </w:r>
    </w:p>
    <w:p w:rsidR="009445F4" w:rsidRPr="004B3779" w:rsidRDefault="009445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445F4" w:rsidRPr="004B3779" w:rsidRDefault="009445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4B3779">
        <w:rPr>
          <w:rFonts w:ascii="Times New Roman" w:hAnsi="Times New Roman" w:cs="Times New Roman"/>
          <w:sz w:val="26"/>
          <w:szCs w:val="26"/>
        </w:rPr>
        <w:t xml:space="preserve">Настоящая Политика в отношении обработки персональных данных (далее - Политика) подготовлена в соответствии со </w:t>
      </w:r>
      <w:hyperlink r:id="rId5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статьей 18.1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2006 года </w:t>
      </w:r>
      <w:r w:rsidR="005F608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1C45BA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1C45BA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 xml:space="preserve"> и действует в отношении всех персональных данных, которые 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Pr="004B3779">
        <w:rPr>
          <w:rFonts w:ascii="Times New Roman" w:hAnsi="Times New Roman" w:cs="Times New Roman"/>
          <w:sz w:val="26"/>
          <w:szCs w:val="26"/>
        </w:rPr>
        <w:t>Федерально</w:t>
      </w:r>
      <w:r w:rsidR="005F6089" w:rsidRPr="004B3779">
        <w:rPr>
          <w:rFonts w:ascii="Times New Roman" w:hAnsi="Times New Roman" w:cs="Times New Roman"/>
          <w:sz w:val="26"/>
          <w:szCs w:val="26"/>
        </w:rPr>
        <w:t xml:space="preserve">й антимонопольной службы по Республике Коми (далее – Коми УФАС России) </w:t>
      </w:r>
      <w:r w:rsidRPr="004B3779">
        <w:rPr>
          <w:rFonts w:ascii="Times New Roman" w:hAnsi="Times New Roman" w:cs="Times New Roman"/>
          <w:sz w:val="26"/>
          <w:szCs w:val="26"/>
        </w:rPr>
        <w:t>может получить от субъектов персональных данных.</w:t>
      </w:r>
      <w:proofErr w:type="gramEnd"/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1.2. Политика распространяется на персональные данные, полученные как до, так и после подписания настоящей Политики.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2. Состав обрабатываемых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2.1. Сведениями, составляющими персональные данные, в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2.2.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обрабатывает персональные данные следующих категорий субъектов персональных данных:</w:t>
      </w:r>
    </w:p>
    <w:p w:rsidR="009445F4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государственных гражданских служащих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E83624" w:rsidRPr="004B3779" w:rsidRDefault="00E8362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работников Коми УФАС России;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граждан, претендующих на замещение должностей государственной гражданской службы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физических лиц, обратившихся в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агентов (контрагентов) при заключении договоров гражданско-правового характера.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3. Правовые основания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3.1. </w:t>
      </w:r>
      <w:r w:rsidR="005F608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осуществляет обработку персональных данных субъектов, руководствуясь: </w:t>
      </w:r>
      <w:hyperlink r:id="rId6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Конституцией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Российской Федерации; </w:t>
      </w:r>
      <w:r w:rsidR="001C45BA">
        <w:rPr>
          <w:rFonts w:ascii="Times New Roman" w:hAnsi="Times New Roman" w:cs="Times New Roman"/>
          <w:sz w:val="26"/>
          <w:szCs w:val="26"/>
        </w:rPr>
        <w:t xml:space="preserve">Федеральным законом от 27.07.2004 № 79-ФЗ «О государственной гражданской службе Российской Федерации», </w:t>
      </w:r>
      <w:hyperlink r:id="rId7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статьями 86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- </w:t>
      </w:r>
      <w:hyperlink r:id="rId8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90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Федерации; </w:t>
      </w:r>
      <w:hyperlink r:id="rId9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статьей 6 (пункт 2 части 1)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</w:t>
      </w:r>
      <w:r w:rsidR="005F608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1C45BA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1C45BA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1018B" w:rsidRPr="004B3779" w:rsidRDefault="0021018B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lastRenderedPageBreak/>
        <w:t>4. Цели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4.1. </w:t>
      </w:r>
      <w:r w:rsidR="00E0133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обрабатывает персональные данные субъектов персональных данных в следующих целях: выполнения возложенных на </w:t>
      </w:r>
      <w:r w:rsidR="00E01339" w:rsidRPr="004B3779">
        <w:rPr>
          <w:rFonts w:ascii="Times New Roman" w:hAnsi="Times New Roman" w:cs="Times New Roman"/>
          <w:sz w:val="26"/>
          <w:szCs w:val="26"/>
        </w:rPr>
        <w:t xml:space="preserve">Коми УФАС России </w:t>
      </w:r>
      <w:r w:rsidRPr="004B3779">
        <w:rPr>
          <w:rFonts w:ascii="Times New Roman" w:hAnsi="Times New Roman" w:cs="Times New Roman"/>
          <w:sz w:val="26"/>
          <w:szCs w:val="26"/>
        </w:rPr>
        <w:t>функций, полномочий и обязанностей, в том числе касающихся кадровой работы, бухгалтерского учета, исполнения социально-правовых запросов.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 Права и обязанности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5.1. Права и обязанности </w:t>
      </w:r>
      <w:r w:rsidR="00E0133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5.1.1. </w:t>
      </w:r>
      <w:r w:rsidR="00E0133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как оператор персональных данных вправе: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отстаивать свои интересы в суде;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предоставлять персональные данные субъектов третьим лицам, если это предусмотрено действующим законодательством (налоговые, правоохранительные органы и др.);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отказывать в предоставлении персональных данных в случаях, предусмотренных законодательством;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использовать персональные данные субъекта без его согласия, в случаях, предусмотренных законодательством.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Оператор персональных данных обязан: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принимать меры, необходимые и достаточные для обеспечения выполнения обязанностей, предусмотренных Федеральным </w:t>
      </w:r>
      <w:hyperlink r:id="rId10" w:history="1">
        <w:r w:rsidRPr="004B3779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4B3779">
        <w:rPr>
          <w:rFonts w:ascii="Times New Roman" w:hAnsi="Times New Roman" w:cs="Times New Roman"/>
          <w:sz w:val="26"/>
          <w:szCs w:val="26"/>
        </w:rPr>
        <w:t xml:space="preserve"> от 27.07.2006 </w:t>
      </w:r>
      <w:r w:rsidR="00E01339" w:rsidRPr="004B3779">
        <w:rPr>
          <w:rFonts w:ascii="Times New Roman" w:hAnsi="Times New Roman" w:cs="Times New Roman"/>
          <w:sz w:val="26"/>
          <w:szCs w:val="26"/>
        </w:rPr>
        <w:t>№</w:t>
      </w:r>
      <w:r w:rsidRPr="004B3779">
        <w:rPr>
          <w:rFonts w:ascii="Times New Roman" w:hAnsi="Times New Roman" w:cs="Times New Roman"/>
          <w:sz w:val="26"/>
          <w:szCs w:val="26"/>
        </w:rPr>
        <w:t xml:space="preserve"> 152-ФЗ </w:t>
      </w:r>
      <w:r w:rsidR="0021018B">
        <w:rPr>
          <w:rFonts w:ascii="Times New Roman" w:hAnsi="Times New Roman" w:cs="Times New Roman"/>
          <w:sz w:val="26"/>
          <w:szCs w:val="26"/>
        </w:rPr>
        <w:t>«</w:t>
      </w:r>
      <w:r w:rsidRPr="004B3779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21018B">
        <w:rPr>
          <w:rFonts w:ascii="Times New Roman" w:hAnsi="Times New Roman" w:cs="Times New Roman"/>
          <w:sz w:val="26"/>
          <w:szCs w:val="26"/>
        </w:rPr>
        <w:t>»</w:t>
      </w:r>
      <w:r w:rsidRPr="004B3779">
        <w:rPr>
          <w:rFonts w:ascii="Times New Roman" w:hAnsi="Times New Roman" w:cs="Times New Roman"/>
          <w:sz w:val="26"/>
          <w:szCs w:val="26"/>
        </w:rPr>
        <w:t xml:space="preserve"> и принятыми в соответствии с ним нормативными правовыми актами.</w:t>
      </w:r>
    </w:p>
    <w:p w:rsidR="009445F4" w:rsidRPr="004B3779" w:rsidRDefault="009445F4" w:rsidP="00A454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5.2. Права субъекта персональных данных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5.2.1. Субъект персональных данных имеет право: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требовать уточнения своих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- требовать перечень своих персональных данных, обрабатываемых </w:t>
      </w:r>
      <w:r w:rsidR="00E0133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, и источник их получения;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получать информацию о сроках обработки своих персональных данных, в том числе о сроках их хранения;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требовать извещения всех лиц, которым ранее были сообщены неверные или неполные его персональные данные, обо всех произведенных в них исключениях, исправлениях или дополнениях;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обжаловать в уполномоченный орган по защите прав субъектов персональных данных или в судебном порядке неправомерные действия или бездействия при обработке его персональных данных;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6. Принципы и условия обработки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6.1. Обработка персональных данных в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осуществляется на основе принципов: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lastRenderedPageBreak/>
        <w:t xml:space="preserve">- законности и справедливости целей и способов обработки персональных данных, соответствия целей обработки персональных данных целям, заранее определенным и заявленным при сборе персональных данных, а также полномочиям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соответствия объема и характера обрабатываемых персональных данных, способов обработки персональных данных целям обработки персональных данных;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достоверности персональных данных, их достаточности для целей обработки, недопустимости обработки персональных данных, избыточных по отношению к целям, заявленным при сборе персональных данных,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недопустимости объединения созданных для несовместимых между собой целей баз данных, содержащих персональные данные;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хранения персональных данных в форме, позволяющей определить субъекта персональных данных, не дольше, чем этого требуют цели их обработки;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- уничтожения по достижении целей обработки персональных данных и ни в случае утраты необходимости в их достижении.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6.2. Обработка персональных данных осуществляется на основании условий, определенных законодательством Российской Федерации.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7. Обеспечение безопасности персональных данных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7.1. При обработке персональных данных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принимает необходимые правовые, организационные и технические меры 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7.2. В целях координации действий по организации обработки персональных данных (в том числе за их безопасность) в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 назначены ответственные лица.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8. Заключительные положения</w:t>
      </w:r>
    </w:p>
    <w:p w:rsidR="009445F4" w:rsidRPr="004B3779" w:rsidRDefault="009445F4" w:rsidP="00A454A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8.1. Настоящая Политика является внутренним документом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, общедоступной и подлежит размещению на официальном сайте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>8.2. Настоящая Политика подлежит изменению, дополнению в случае появления новых законодательных актов и специальных нормативных актов по обработке и защите персональных данных, но не реже одного раза в три года.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8.3. Контроль исполнения требований настоящей Политики осуществляется лицом, ответственным за организацию обработки персональных данных в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4B3779" w:rsidRDefault="009445F4" w:rsidP="00A454A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B3779">
        <w:rPr>
          <w:rFonts w:ascii="Times New Roman" w:hAnsi="Times New Roman" w:cs="Times New Roman"/>
          <w:sz w:val="26"/>
          <w:szCs w:val="26"/>
        </w:rPr>
        <w:t xml:space="preserve">8.4. Ответственность работников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 xml:space="preserve">, осуществляющих обработку персональных данных и имеющих право доступа к ним, за невыполнение требований норм, регулирующих обработку и защиту персональных данных, определяется в соответствии с законодательством Российской Федерации и внутренними документами </w:t>
      </w:r>
      <w:r w:rsidR="004B3779" w:rsidRPr="004B3779">
        <w:rPr>
          <w:rFonts w:ascii="Times New Roman" w:hAnsi="Times New Roman" w:cs="Times New Roman"/>
          <w:sz w:val="26"/>
          <w:szCs w:val="26"/>
        </w:rPr>
        <w:t>Коми УФАС России</w:t>
      </w:r>
      <w:r w:rsidRPr="004B3779">
        <w:rPr>
          <w:rFonts w:ascii="Times New Roman" w:hAnsi="Times New Roman" w:cs="Times New Roman"/>
          <w:sz w:val="26"/>
          <w:szCs w:val="26"/>
        </w:rPr>
        <w:t>.</w:t>
      </w:r>
    </w:p>
    <w:p w:rsidR="009445F4" w:rsidRPr="00264883" w:rsidRDefault="009445F4" w:rsidP="00A45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E1575" w:rsidRPr="00264883" w:rsidRDefault="007E1575" w:rsidP="00A45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1575" w:rsidRPr="00264883" w:rsidSect="000F2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45F4"/>
    <w:rsid w:val="0001013D"/>
    <w:rsid w:val="000105AE"/>
    <w:rsid w:val="00014631"/>
    <w:rsid w:val="00030D81"/>
    <w:rsid w:val="001C45BA"/>
    <w:rsid w:val="0021018B"/>
    <w:rsid w:val="00264883"/>
    <w:rsid w:val="004B3779"/>
    <w:rsid w:val="005F6089"/>
    <w:rsid w:val="007E1575"/>
    <w:rsid w:val="009445F4"/>
    <w:rsid w:val="00A454AA"/>
    <w:rsid w:val="00D144B9"/>
    <w:rsid w:val="00E01339"/>
    <w:rsid w:val="00E8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45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45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CDC3A7C154EEFF64D0EAA28838EC2898C6DA5AC829D7006483BF926E48DB01555E05E64AFFB487J4u1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CDC3A7C154EEFF64D0EAA28838EC2898C6DA5AC829D7006483BF926E48DB01555E05E64AFFB483J4u9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CDC3A7C154EEFF64D0EAA28838EC2898CCDC59C57A800235D6B1J9u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54CDC3A7C154EEFF64D0EAA28838EC2898C6DA58CA28D7006483BF926E48DB01555E05E64AFFB186J4u0L" TargetMode="External"/><Relationship Id="rId10" Type="http://schemas.openxmlformats.org/officeDocument/2006/relationships/hyperlink" Target="consultantplus://offline/ref=54CDC3A7C154EEFF64D0EAA28838EC2898C6DA58CA28D7006483BF926E48DB01555E05E64AFFB185J4u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CDC3A7C154EEFF64D0EAA28838EC2898C6DA58CA28D7006483BF926E48DB01555E05E64AFFB086J4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84391-24DC-4923-80BF-5F5DEA75A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to11-ermolina</dc:creator>
  <cp:lastModifiedBy>to11-ermolina</cp:lastModifiedBy>
  <cp:revision>13</cp:revision>
  <dcterms:created xsi:type="dcterms:W3CDTF">2017-11-13T11:46:00Z</dcterms:created>
  <dcterms:modified xsi:type="dcterms:W3CDTF">2018-01-16T11:07:00Z</dcterms:modified>
</cp:coreProperties>
</file>